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FA" w:rsidRDefault="003B12FA" w:rsidP="003B12FA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3B12FA" w:rsidRDefault="003B12FA" w:rsidP="003B12FA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РАЙОН</w:t>
      </w:r>
    </w:p>
    <w:p w:rsidR="003B12FA" w:rsidRDefault="003B12FA" w:rsidP="003B12FA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3B12FA" w:rsidRDefault="003B12FA" w:rsidP="003B12FA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Старогольского сельского поселения</w:t>
      </w:r>
    </w:p>
    <w:p w:rsidR="003B12FA" w:rsidRDefault="003B12FA" w:rsidP="003B12FA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3B12FA" w:rsidRDefault="003B12FA" w:rsidP="003B12F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B12FA" w:rsidRDefault="003B12FA" w:rsidP="003B12FA">
      <w:pPr>
        <w:pStyle w:val="a3"/>
        <w:spacing w:before="0" w:beforeAutospacing="0" w:after="0"/>
        <w:jc w:val="center"/>
        <w:rPr>
          <w:b/>
        </w:rPr>
      </w:pPr>
    </w:p>
    <w:p w:rsidR="003B12FA" w:rsidRDefault="003B12FA" w:rsidP="003B12F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от  14 сентября 2012 год                                                             № 44  </w:t>
      </w:r>
    </w:p>
    <w:p w:rsidR="003B12FA" w:rsidRDefault="003B12FA" w:rsidP="003B12FA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3B12FA" w:rsidRDefault="003B12FA" w:rsidP="003B12F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3B12FA" w:rsidRDefault="003B12FA" w:rsidP="003B12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Старогольского сельского поселения</w:t>
      </w:r>
    </w:p>
    <w:p w:rsidR="003B12FA" w:rsidRDefault="003B12FA" w:rsidP="003B12F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Новодеревеньковского района Орловской области </w:t>
      </w:r>
    </w:p>
    <w:p w:rsidR="003B12FA" w:rsidRDefault="003B12FA" w:rsidP="003B12F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№ 38 от 12 июня  2012 года «Об утверждении </w:t>
      </w:r>
    </w:p>
    <w:p w:rsidR="003B12FA" w:rsidRDefault="003B12FA" w:rsidP="003B12F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административного </w:t>
      </w:r>
      <w:r>
        <w:rPr>
          <w:bCs w:val="0"/>
          <w:sz w:val="24"/>
          <w:szCs w:val="24"/>
        </w:rPr>
        <w:t>регламента предоставления</w:t>
      </w:r>
    </w:p>
    <w:p w:rsidR="003B12FA" w:rsidRDefault="003B12FA" w:rsidP="003B12F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Старогольского сельского поселения </w:t>
      </w:r>
    </w:p>
    <w:p w:rsidR="003B12FA" w:rsidRDefault="003B12FA" w:rsidP="003B12F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>
        <w:rPr>
          <w:bCs w:val="0"/>
          <w:sz w:val="24"/>
          <w:szCs w:val="24"/>
        </w:rPr>
        <w:t xml:space="preserve">услуги </w:t>
      </w:r>
      <w:r>
        <w:rPr>
          <w:sz w:val="24"/>
          <w:szCs w:val="24"/>
        </w:rPr>
        <w:t>«Осуществление приема граждан,</w:t>
      </w:r>
    </w:p>
    <w:p w:rsidR="003B12FA" w:rsidRDefault="003B12FA" w:rsidP="003B12F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/>
          <w:sz w:val="24"/>
          <w:szCs w:val="24"/>
        </w:rPr>
        <w:t>своевременного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и в полном объеме </w:t>
      </w:r>
    </w:p>
    <w:p w:rsidR="003B12FA" w:rsidRDefault="003B12FA" w:rsidP="003B12F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устных и письменных обращений</w:t>
      </w:r>
    </w:p>
    <w:p w:rsidR="003B12FA" w:rsidRDefault="003B12FA" w:rsidP="003B12F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граждан, принятие по ним решений и направление</w:t>
      </w:r>
    </w:p>
    <w:p w:rsidR="003B12FA" w:rsidRDefault="003B12FA" w:rsidP="003B12F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заявителям ответов в </w:t>
      </w:r>
      <w:proofErr w:type="gramStart"/>
      <w:r>
        <w:rPr>
          <w:rFonts w:ascii="Times New Roman" w:hAnsi="Times New Roman"/>
          <w:sz w:val="24"/>
          <w:szCs w:val="24"/>
        </w:rPr>
        <w:t>установленный</w:t>
      </w:r>
      <w:proofErr w:type="gramEnd"/>
    </w:p>
    <w:p w:rsidR="003B12FA" w:rsidRDefault="003B12FA" w:rsidP="003B12FA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законодательством Российской Федерации срок» </w:t>
      </w:r>
    </w:p>
    <w:p w:rsidR="003B12FA" w:rsidRDefault="003B12FA" w:rsidP="003B12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12FA" w:rsidRDefault="003B12FA" w:rsidP="003B12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2 мая 2006 года № 59-ФЗ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«О порядке рассмотрения обращений граждан Российской Федерации»,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Федеральным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Старогольского сельского поселения  № 16 от 21 мая 2012 года  </w:t>
      </w:r>
      <w:r>
        <w:rPr>
          <w:rFonts w:ascii="Times New Roman" w:hAnsi="Times New Roman"/>
          <w:bCs/>
          <w:sz w:val="28"/>
          <w:szCs w:val="28"/>
        </w:rPr>
        <w:t>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услуг администрацией  Старогольского сельского поселения Новодеревеньковского района и правил проведения </w:t>
      </w:r>
      <w:proofErr w:type="gramStart"/>
      <w:r>
        <w:rPr>
          <w:rFonts w:ascii="Times New Roman" w:hAnsi="Times New Roman"/>
          <w:bCs/>
          <w:sz w:val="28"/>
          <w:szCs w:val="28"/>
        </w:rPr>
        <w:t>экспертизы проектов административных регламентов исполнения муниципальных функций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предоставления муниципальных услуг» </w:t>
      </w:r>
      <w:r>
        <w:rPr>
          <w:rFonts w:ascii="Times New Roman" w:hAnsi="Times New Roman" w:cs="Times New Roman"/>
          <w:spacing w:val="40"/>
          <w:sz w:val="28"/>
          <w:szCs w:val="28"/>
          <w:lang w:eastAsia="en-US"/>
        </w:rPr>
        <w:t>ПОСТАНОВЛЯЮ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B12FA" w:rsidRDefault="003B12FA" w:rsidP="003B12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12FA" w:rsidRDefault="003B12FA" w:rsidP="003B12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Старогольского поселения № 38 от 12 июня 2012 года «Об утверждении  административного регламента предоставления администрацией Новодеревеньковского района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 следующие изменения:</w:t>
      </w:r>
      <w:proofErr w:type="gramEnd"/>
    </w:p>
    <w:p w:rsidR="003B12FA" w:rsidRDefault="003B12FA" w:rsidP="003B12F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5.6.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3B12FA" w:rsidRDefault="003B12FA" w:rsidP="003B12F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«5.6. Поступившая жалоба подлежит рассмотрению в течение 15 рабочих дней со дня ее регистрации в администрации района,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5 рабочих дней со дня ее регистрации.»</w:t>
      </w:r>
    </w:p>
    <w:p w:rsidR="003B12FA" w:rsidRDefault="003B12FA" w:rsidP="003B12F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5.8.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3B12FA" w:rsidRDefault="003B12FA" w:rsidP="003B12F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«5.8. По результатам рассмотрения жалобы на решения и действия (бездействие) руководителей структурных подразделений и сотрудников администрации района глава района принимает одно из следующих решений:</w:t>
      </w:r>
    </w:p>
    <w:p w:rsidR="003B12FA" w:rsidRDefault="003B12FA" w:rsidP="003B12F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1)удовлетворить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 которых не предусмотрено нормативными правовыми актами Российской Федерации, нормативными правовыми актами Орловской области, нормативными правовыми актами администрации Старогольского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в иных формах;</w:t>
      </w:r>
    </w:p>
    <w:p w:rsidR="003B12FA" w:rsidRDefault="003B12FA" w:rsidP="003B12FA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2)отказывает в удовлетворении жалобы в случае несоответствия требований заявителя действующему законодательству.</w:t>
      </w:r>
    </w:p>
    <w:p w:rsidR="003B12FA" w:rsidRDefault="003B12FA" w:rsidP="003B12FA">
      <w:pPr>
        <w:ind w:left="1080" w:firstLine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2FA" w:rsidRDefault="003B12FA" w:rsidP="003B12FA">
      <w:pPr>
        <w:ind w:left="1080" w:firstLine="3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преступления,  глава сельского поселения незамедлительно направляет имеющиеся материалы в органы прокуратуры.»</w:t>
      </w:r>
    </w:p>
    <w:p w:rsidR="003B12FA" w:rsidRDefault="003B12FA" w:rsidP="003B12F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B12FA" w:rsidRDefault="003B12FA" w:rsidP="003B12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Старогольского</w:t>
      </w:r>
    </w:p>
    <w:p w:rsidR="003B12FA" w:rsidRDefault="003B12FA" w:rsidP="003B12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В.П.Подколзин</w:t>
      </w:r>
      <w:proofErr w:type="spellEnd"/>
    </w:p>
    <w:p w:rsidR="003B12FA" w:rsidRDefault="003B12FA" w:rsidP="003B12F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00000" w:rsidRDefault="003B12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9607B"/>
    <w:multiLevelType w:val="hybridMultilevel"/>
    <w:tmpl w:val="B02AF26A"/>
    <w:lvl w:ilvl="0" w:tplc="7E66938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/>
      </w:rPr>
    </w:lvl>
    <w:lvl w:ilvl="1" w:tplc="7A1614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2FA"/>
    <w:rsid w:val="003B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B12FA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B12FA"/>
    <w:rPr>
      <w:rFonts w:ascii="Times New Roman" w:eastAsia="Times New Roman" w:hAnsi="Times New Roman" w:cs="Times New Roman"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3B12F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B12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B1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1000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8B60-20E7-4E5B-B872-A2A7344C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2</cp:revision>
  <dcterms:created xsi:type="dcterms:W3CDTF">2012-12-10T22:28:00Z</dcterms:created>
  <dcterms:modified xsi:type="dcterms:W3CDTF">2012-12-10T22:33:00Z</dcterms:modified>
</cp:coreProperties>
</file>